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F6070" w:rsidP="464E3987" w:rsidRDefault="6EFC571B" w14:paraId="7D6AB516" w14:textId="351209AA">
      <w:pPr>
        <w:spacing w:after="120"/>
        <w:jc w:val="center"/>
        <w:rPr>
          <w:rFonts w:ascii="Garamond" w:hAnsi="Garamond" w:eastAsia="Garamond" w:cs="Garamond"/>
          <w:color w:val="000000" w:themeColor="text1"/>
        </w:rPr>
      </w:pPr>
      <w:r w:rsidRPr="464E3987">
        <w:rPr>
          <w:rFonts w:ascii="Garamond" w:hAnsi="Garamond" w:eastAsia="Garamond" w:cs="Garamond"/>
          <w:b/>
          <w:bCs/>
          <w:color w:val="000000" w:themeColor="text1"/>
        </w:rPr>
        <w:t>Monday, November 17, 2025</w:t>
      </w:r>
      <w:r>
        <w:br/>
      </w:r>
      <w:r w:rsidRPr="464E3987">
        <w:rPr>
          <w:rFonts w:ascii="Garamond" w:hAnsi="Garamond" w:eastAsia="Garamond" w:cs="Garamond"/>
          <w:b/>
          <w:bCs/>
          <w:color w:val="000000" w:themeColor="text1"/>
        </w:rPr>
        <w:t>Via Zoom – 12:00 p.m.</w:t>
      </w:r>
    </w:p>
    <w:p w:rsidR="002F6070" w:rsidP="464E3987" w:rsidRDefault="6EFC571B" w14:paraId="0368763D" w14:textId="75C12B78">
      <w:pPr>
        <w:spacing w:after="120"/>
        <w:jc w:val="center"/>
        <w:rPr>
          <w:rFonts w:ascii="Times New Roman" w:hAnsi="Times New Roman" w:eastAsia="Times New Roman" w:cs="Times New Roman"/>
          <w:color w:val="000000" w:themeColor="text1"/>
        </w:rPr>
      </w:pPr>
      <w:r w:rsidRPr="4A39AFA8" w:rsidR="6EFC571B">
        <w:rPr>
          <w:rFonts w:ascii="Times New Roman" w:hAnsi="Times New Roman" w:eastAsia="Times New Roman" w:cs="Times New Roman"/>
          <w:b w:val="1"/>
          <w:bCs w:val="1"/>
          <w:color w:val="000000" w:themeColor="text1" w:themeTint="FF" w:themeShade="FF"/>
        </w:rPr>
        <w:t>Minutes</w:t>
      </w:r>
    </w:p>
    <w:p w:rsidR="002F6070" w:rsidP="464E3987" w:rsidRDefault="6EFC571B" w14:paraId="190684EA" w14:textId="7946016F">
      <w:pPr>
        <w:spacing w:after="120"/>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b/>
          <w:bCs/>
          <w:color w:val="000000" w:themeColor="text1"/>
        </w:rPr>
        <w:t xml:space="preserve">Board Members Present: </w:t>
      </w:r>
      <w:r w:rsidRPr="464E3987">
        <w:rPr>
          <w:rFonts w:ascii="Times New Roman" w:hAnsi="Times New Roman" w:eastAsia="Times New Roman" w:cs="Times New Roman"/>
          <w:color w:val="000000" w:themeColor="text1"/>
        </w:rPr>
        <w:t>Deborah Wright, Joy Dubin Grossman, Mary Ann Goulette, Marcey Carver, Marylynn Scherlin, Cymone Bedford, Amanda Jordan Smith, Jessica Alexander, Matthew LeFleur, Sarah Wraight</w:t>
      </w:r>
    </w:p>
    <w:p w:rsidR="002F6070" w:rsidP="464E3987" w:rsidRDefault="6EFC571B" w14:paraId="0EF22B3E" w14:textId="474734AA">
      <w:pPr>
        <w:spacing w:after="120"/>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b/>
          <w:bCs/>
          <w:color w:val="000000" w:themeColor="text1"/>
        </w:rPr>
        <w:t>VLCT Staff Present</w:t>
      </w:r>
      <w:r w:rsidRPr="464E3987">
        <w:rPr>
          <w:rFonts w:ascii="Times New Roman" w:hAnsi="Times New Roman" w:eastAsia="Times New Roman" w:cs="Times New Roman"/>
          <w:color w:val="000000" w:themeColor="text1"/>
        </w:rPr>
        <w:t>: Ted Brady, Jessica Hill, Lukas Pomerville, Abby Friedman, Phil Latvis, Julie McKenzie</w:t>
      </w:r>
    </w:p>
    <w:p w:rsidR="002F6070" w:rsidP="464E3987" w:rsidRDefault="002F6070" w14:paraId="2199D3BB" w14:textId="4DA30752">
      <w:pPr>
        <w:spacing w:after="120"/>
        <w:jc w:val="both"/>
        <w:rPr>
          <w:rFonts w:ascii="Times New Roman" w:hAnsi="Times New Roman" w:eastAsia="Times New Roman" w:cs="Times New Roman"/>
          <w:color w:val="000000" w:themeColor="text1"/>
        </w:rPr>
      </w:pPr>
    </w:p>
    <w:p w:rsidR="002F6070" w:rsidP="464E3987" w:rsidRDefault="6EFC571B" w14:paraId="293E8269" w14:textId="6E77B50A">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b/>
          <w:bCs/>
          <w:color w:val="000000" w:themeColor="text1"/>
        </w:rPr>
        <w:t>Agenda Item # 1. Call to Order by the Chair</w:t>
      </w:r>
    </w:p>
    <w:p w:rsidR="002F6070" w:rsidP="464E3987" w:rsidRDefault="6EFC571B" w14:paraId="283FE31B" w14:textId="49898D7F">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Deborah Wright called the meeting to order at 12:06 PM.</w:t>
      </w:r>
    </w:p>
    <w:p w:rsidR="002F6070" w:rsidP="464E3987" w:rsidRDefault="6EFC571B" w14:paraId="2C9CA81D" w14:textId="1ADC5E45">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b/>
          <w:bCs/>
          <w:color w:val="000000" w:themeColor="text1"/>
        </w:rPr>
        <w:t>Agenda Item # 2. Additions and Deletions to the Agenda</w:t>
      </w:r>
    </w:p>
    <w:p w:rsidR="002F6070" w:rsidP="464E3987" w:rsidRDefault="6EFC571B" w14:paraId="19365E0F" w14:textId="6E897A04">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Mary Ann Goulette moved to approve the agenda. Amanda Jordan Smith seconded the motion. The committee voted to approve the agenda. Hearing all ayes and no nays, the agenda was approved.</w:t>
      </w:r>
    </w:p>
    <w:p w:rsidR="002F6070" w:rsidP="464E3987" w:rsidRDefault="6EFC571B" w14:paraId="073DDED4" w14:textId="2C494FA8">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b/>
          <w:bCs/>
          <w:color w:val="000000" w:themeColor="text1"/>
        </w:rPr>
        <w:t>Agenda Item #3. Approval of Minutes</w:t>
      </w:r>
    </w:p>
    <w:p w:rsidR="002F6070" w:rsidP="464E3987" w:rsidRDefault="6EFC571B" w14:paraId="02ACB652" w14:textId="47DDFE6E">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 xml:space="preserve">Joy Dubin Grossman moved to approve the 7/21/25 Equity Committee meeting minutes. Deborah Wright seconded the motion. The committee voted to approve the minutes. Joy Dubin Grossman abstained from voting as she was not present at the 7/21/25 meeting. Hearing all ayes and no nays from those voting, the minutes were approved. The </w:t>
      </w:r>
      <w:r w:rsidRPr="464E3987" w:rsidR="5B356A4E">
        <w:rPr>
          <w:rFonts w:ascii="Times New Roman" w:hAnsi="Times New Roman" w:eastAsia="Times New Roman" w:cs="Times New Roman"/>
          <w:color w:val="000000" w:themeColor="text1"/>
        </w:rPr>
        <w:t>c</w:t>
      </w:r>
      <w:r w:rsidRPr="464E3987">
        <w:rPr>
          <w:rFonts w:ascii="Times New Roman" w:hAnsi="Times New Roman" w:eastAsia="Times New Roman" w:cs="Times New Roman"/>
          <w:color w:val="000000" w:themeColor="text1"/>
        </w:rPr>
        <w:t>ommittee chose to vote on the approval of the 09/15/2025 minutes at the next Equity Committee meeting in January of 2026.</w:t>
      </w:r>
    </w:p>
    <w:p w:rsidR="002F6070" w:rsidP="464E3987" w:rsidRDefault="6EFC571B" w14:paraId="4DEF717D" w14:textId="2CB057E6">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b/>
          <w:bCs/>
          <w:color w:val="000000" w:themeColor="text1"/>
        </w:rPr>
        <w:t xml:space="preserve">Agenda Item #4. Introduction of New Committee Member </w:t>
      </w:r>
    </w:p>
    <w:p w:rsidR="002F6070" w:rsidP="464E3987" w:rsidRDefault="6EFC571B" w14:paraId="75C78FED" w14:textId="6B30C0B5">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Marylynn Scherlin (Delinquent Tax Collector, Town of Vernon) was introduced as a new member of the Equity Committee.</w:t>
      </w:r>
    </w:p>
    <w:p w:rsidR="002F6070" w:rsidP="464E3987" w:rsidRDefault="6EFC571B" w14:paraId="72F0B2FD" w14:textId="4D278C38">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b/>
          <w:bCs/>
          <w:color w:val="000000" w:themeColor="text1"/>
        </w:rPr>
        <w:t>Agenda Item #5. Election of Committee Co-Chairs</w:t>
      </w:r>
    </w:p>
    <w:p w:rsidR="002F6070" w:rsidP="464E3987" w:rsidRDefault="6EFC571B" w14:paraId="6FE4198D" w14:textId="2D9EB57B">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Mary Ann Goulette moved to renominate Deborah Wright and Karen Barber as the Committee co-chairs. Deborah Wright seconded the motion. The committee voted</w:t>
      </w:r>
      <w:r w:rsidRPr="464E3987" w:rsidR="1FAB949D">
        <w:rPr>
          <w:rFonts w:ascii="Times New Roman" w:hAnsi="Times New Roman" w:eastAsia="Times New Roman" w:cs="Times New Roman"/>
          <w:color w:val="000000" w:themeColor="text1"/>
        </w:rPr>
        <w:t xml:space="preserve"> </w:t>
      </w:r>
      <w:r w:rsidRPr="464E3987">
        <w:rPr>
          <w:rFonts w:ascii="Times New Roman" w:hAnsi="Times New Roman" w:eastAsia="Times New Roman" w:cs="Times New Roman"/>
          <w:color w:val="000000" w:themeColor="text1"/>
        </w:rPr>
        <w:t>on the proposed nomination. Deborah Wright abstained from voting. Hearing all ayes and no nays from those voting, Deborah Wright and Karen Barber were elected co-chairs.</w:t>
      </w:r>
    </w:p>
    <w:p w:rsidR="002F6070" w:rsidP="464E3987" w:rsidRDefault="6EFC571B" w14:paraId="790CB6B5" w14:textId="3854DCE6">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b/>
          <w:bCs/>
          <w:color w:val="000000" w:themeColor="text1"/>
        </w:rPr>
        <w:t xml:space="preserve">Agenda Item #6. Revisit Equity Committee Name, Charge, and Charter </w:t>
      </w:r>
    </w:p>
    <w:p w:rsidR="002F6070" w:rsidP="464E3987" w:rsidRDefault="6EFC571B" w14:paraId="77444010" w14:textId="6D4BCB2F">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 xml:space="preserve">Ted Brady presented the possibility of making the following changes to the </w:t>
      </w:r>
      <w:r w:rsidRPr="464E3987" w:rsidR="0A0C7349">
        <w:rPr>
          <w:rFonts w:ascii="Times New Roman" w:hAnsi="Times New Roman" w:eastAsia="Times New Roman" w:cs="Times New Roman"/>
          <w:color w:val="000000" w:themeColor="text1"/>
        </w:rPr>
        <w:t>Equity C</w:t>
      </w:r>
      <w:r w:rsidRPr="464E3987">
        <w:rPr>
          <w:rFonts w:ascii="Times New Roman" w:hAnsi="Times New Roman" w:eastAsia="Times New Roman" w:cs="Times New Roman"/>
          <w:color w:val="000000" w:themeColor="text1"/>
        </w:rPr>
        <w:t>ommittee:</w:t>
      </w:r>
    </w:p>
    <w:p w:rsidR="002F6070" w:rsidP="464E3987" w:rsidRDefault="6EFC571B" w14:paraId="2C549326" w14:textId="2FF3A022">
      <w:pPr>
        <w:pStyle w:val="ListParagraph"/>
        <w:numPr>
          <w:ilvl w:val="0"/>
          <w:numId w:val="3"/>
        </w:num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Changing the name of the committee from the “Equity Committee” to the “Civic Engagement Committee”</w:t>
      </w:r>
    </w:p>
    <w:p w:rsidR="002F6070" w:rsidP="464E3987" w:rsidRDefault="6EFC571B" w14:paraId="04963A8B" w14:textId="3C5C6053">
      <w:pPr>
        <w:pStyle w:val="ListParagraph"/>
        <w:numPr>
          <w:ilvl w:val="0"/>
          <w:numId w:val="3"/>
        </w:num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 xml:space="preserve">Adopting a new </w:t>
      </w:r>
      <w:r w:rsidRPr="464E3987">
        <w:rPr>
          <w:rFonts w:ascii="Times New Roman" w:hAnsi="Times New Roman" w:eastAsia="Times New Roman" w:cs="Times New Roman"/>
          <w:i/>
          <w:iCs/>
          <w:color w:val="000000" w:themeColor="text1"/>
        </w:rPr>
        <w:t xml:space="preserve">Civic Engagement Plan </w:t>
      </w:r>
      <w:r w:rsidRPr="464E3987">
        <w:rPr>
          <w:rFonts w:ascii="Times New Roman" w:hAnsi="Times New Roman" w:eastAsia="Times New Roman" w:cs="Times New Roman"/>
          <w:color w:val="000000" w:themeColor="text1"/>
        </w:rPr>
        <w:t>in place of the current</w:t>
      </w:r>
      <w:r w:rsidRPr="464E3987">
        <w:rPr>
          <w:rFonts w:ascii="Times New Roman" w:hAnsi="Times New Roman" w:eastAsia="Times New Roman" w:cs="Times New Roman"/>
          <w:i/>
          <w:iCs/>
          <w:color w:val="000000" w:themeColor="text1"/>
        </w:rPr>
        <w:t xml:space="preserve"> Equity and Social Justice Plan</w:t>
      </w:r>
    </w:p>
    <w:p w:rsidR="002F6070" w:rsidP="464E3987" w:rsidRDefault="6EFC571B" w14:paraId="0804CD15" w14:textId="37E2EC3F">
      <w:pPr>
        <w:pStyle w:val="ListParagraph"/>
        <w:numPr>
          <w:ilvl w:val="0"/>
          <w:numId w:val="3"/>
        </w:num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Adopting a new committee charter in place of the current charter</w:t>
      </w:r>
    </w:p>
    <w:p w:rsidR="002F6070" w:rsidP="464E3987" w:rsidRDefault="6EFC571B" w14:paraId="1976E690" w14:textId="5D76D802">
      <w:pPr>
        <w:pStyle w:val="ListParagraph"/>
        <w:numPr>
          <w:ilvl w:val="0"/>
          <w:numId w:val="3"/>
        </w:num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 xml:space="preserve">Promoting and adopting a new </w:t>
      </w:r>
      <w:r w:rsidRPr="464E3987">
        <w:rPr>
          <w:rFonts w:ascii="Times New Roman" w:hAnsi="Times New Roman" w:eastAsia="Times New Roman" w:cs="Times New Roman"/>
          <w:i/>
          <w:iCs/>
          <w:color w:val="000000" w:themeColor="text1"/>
        </w:rPr>
        <w:t>Declaration of Inclusion</w:t>
      </w:r>
      <w:r w:rsidRPr="464E3987">
        <w:rPr>
          <w:rFonts w:ascii="Times New Roman" w:hAnsi="Times New Roman" w:eastAsia="Times New Roman" w:cs="Times New Roman"/>
          <w:color w:val="000000" w:themeColor="text1"/>
        </w:rPr>
        <w:t xml:space="preserve"> in place of the current </w:t>
      </w:r>
      <w:r w:rsidRPr="464E3987">
        <w:rPr>
          <w:rFonts w:ascii="Times New Roman" w:hAnsi="Times New Roman" w:eastAsia="Times New Roman" w:cs="Times New Roman"/>
          <w:i/>
          <w:iCs/>
          <w:color w:val="000000" w:themeColor="text1"/>
        </w:rPr>
        <w:t>Statement of Equity and Racial Justice</w:t>
      </w:r>
    </w:p>
    <w:p w:rsidR="002F6070" w:rsidP="464E3987" w:rsidRDefault="6EFC571B" w14:paraId="66F793E4" w14:textId="54F2707D">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Drafts of the following documents were provided</w:t>
      </w:r>
      <w:r w:rsidRPr="464E3987" w:rsidR="43A927C7">
        <w:rPr>
          <w:rFonts w:ascii="Times New Roman" w:hAnsi="Times New Roman" w:eastAsia="Times New Roman" w:cs="Times New Roman"/>
          <w:color w:val="000000" w:themeColor="text1"/>
        </w:rPr>
        <w:t xml:space="preserve"> to committee members</w:t>
      </w:r>
      <w:r w:rsidRPr="464E3987">
        <w:rPr>
          <w:rFonts w:ascii="Times New Roman" w:hAnsi="Times New Roman" w:eastAsia="Times New Roman" w:cs="Times New Roman"/>
          <w:color w:val="000000" w:themeColor="text1"/>
        </w:rPr>
        <w:t xml:space="preserve">: </w:t>
      </w:r>
      <w:r w:rsidRPr="464E3987">
        <w:rPr>
          <w:rFonts w:ascii="Times New Roman" w:hAnsi="Times New Roman" w:eastAsia="Times New Roman" w:cs="Times New Roman"/>
          <w:i/>
          <w:iCs/>
          <w:color w:val="000000" w:themeColor="text1"/>
        </w:rPr>
        <w:t xml:space="preserve">Proposed VLCT Civic Engagement Plan, Proposed VLCT Civic Engagement Committee Charter, </w:t>
      </w:r>
      <w:r w:rsidRPr="464E3987">
        <w:rPr>
          <w:rFonts w:ascii="Times New Roman" w:hAnsi="Times New Roman" w:eastAsia="Times New Roman" w:cs="Times New Roman"/>
          <w:color w:val="000000" w:themeColor="text1"/>
        </w:rPr>
        <w:t xml:space="preserve">and </w:t>
      </w:r>
      <w:r w:rsidRPr="464E3987">
        <w:rPr>
          <w:rFonts w:ascii="Times New Roman" w:hAnsi="Times New Roman" w:eastAsia="Times New Roman" w:cs="Times New Roman"/>
          <w:i/>
          <w:iCs/>
          <w:color w:val="000000" w:themeColor="text1"/>
        </w:rPr>
        <w:t xml:space="preserve">Proposed VLCT Declaration of Inclusion. </w:t>
      </w:r>
      <w:r w:rsidRPr="464E3987">
        <w:rPr>
          <w:rFonts w:ascii="Times New Roman" w:hAnsi="Times New Roman" w:eastAsia="Times New Roman" w:cs="Times New Roman"/>
          <w:color w:val="000000" w:themeColor="text1"/>
        </w:rPr>
        <w:t xml:space="preserve"> </w:t>
      </w:r>
    </w:p>
    <w:p w:rsidR="002F6070" w:rsidP="464E3987" w:rsidRDefault="6EFC571B" w14:paraId="1CD85EED" w14:textId="2AAFC878">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Ted cited the changing scope of the Equity Committee, the public perception of the term ‘equity’, and the current federal climate surrounding equity work as reasons to consider this change. A robust discussion about Ted’s proposed changes took place. Some of the points of discussion included:</w:t>
      </w:r>
    </w:p>
    <w:p w:rsidR="002F6070" w:rsidP="464E3987" w:rsidRDefault="6EFC571B" w14:paraId="2DC5367C" w14:textId="1C0C9954">
      <w:pPr>
        <w:pStyle w:val="ListParagraph"/>
        <w:numPr>
          <w:ilvl w:val="0"/>
          <w:numId w:val="2"/>
        </w:num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The scope of the work of the Equity Committee</w:t>
      </w:r>
      <w:r w:rsidRPr="464E3987" w:rsidR="4AA36B6B">
        <w:rPr>
          <w:rFonts w:ascii="Times New Roman" w:hAnsi="Times New Roman" w:eastAsia="Times New Roman" w:cs="Times New Roman"/>
          <w:color w:val="000000" w:themeColor="text1"/>
        </w:rPr>
        <w:t xml:space="preserve"> and how it has grown</w:t>
      </w:r>
      <w:r w:rsidRPr="464E3987">
        <w:rPr>
          <w:rFonts w:ascii="Times New Roman" w:hAnsi="Times New Roman" w:eastAsia="Times New Roman" w:cs="Times New Roman"/>
          <w:color w:val="000000" w:themeColor="text1"/>
        </w:rPr>
        <w:t xml:space="preserve"> from its inception to </w:t>
      </w:r>
      <w:r w:rsidRPr="464E3987" w:rsidR="2FB86AE7">
        <w:rPr>
          <w:rFonts w:ascii="Times New Roman" w:hAnsi="Times New Roman" w:eastAsia="Times New Roman" w:cs="Times New Roman"/>
          <w:color w:val="000000" w:themeColor="text1"/>
        </w:rPr>
        <w:t>present day</w:t>
      </w:r>
    </w:p>
    <w:p w:rsidR="002F6070" w:rsidP="464E3987" w:rsidRDefault="6EFC571B" w14:paraId="04FB3B22" w14:textId="34D07A65">
      <w:pPr>
        <w:pStyle w:val="ListParagraph"/>
        <w:numPr>
          <w:ilvl w:val="0"/>
          <w:numId w:val="2"/>
        </w:num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The need for a clear mission statement for the committee</w:t>
      </w:r>
    </w:p>
    <w:p w:rsidR="002F6070" w:rsidP="464E3987" w:rsidRDefault="6EFC571B" w14:paraId="07395685" w14:textId="036E0804">
      <w:pPr>
        <w:pStyle w:val="ListParagraph"/>
        <w:numPr>
          <w:ilvl w:val="0"/>
          <w:numId w:val="2"/>
        </w:num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The pros and cons of continuing to describe the work done by the committee using terms such as equity, inclusion, and diversity</w:t>
      </w:r>
    </w:p>
    <w:p w:rsidR="002F6070" w:rsidP="464E3987" w:rsidRDefault="6EFC571B" w14:paraId="03140F7D" w14:textId="06B64A6C">
      <w:pPr>
        <w:pStyle w:val="ListParagraph"/>
        <w:numPr>
          <w:ilvl w:val="0"/>
          <w:numId w:val="2"/>
        </w:num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 xml:space="preserve">The power of using specific words such as equity and declaring specific organizational values such as </w:t>
      </w:r>
      <w:r w:rsidRPr="464E3987" w:rsidR="416FC4D1">
        <w:rPr>
          <w:rFonts w:ascii="Times New Roman" w:hAnsi="Times New Roman" w:eastAsia="Times New Roman" w:cs="Times New Roman"/>
          <w:color w:val="000000" w:themeColor="text1"/>
        </w:rPr>
        <w:t>anti-</w:t>
      </w:r>
      <w:r w:rsidRPr="464E3987">
        <w:rPr>
          <w:rFonts w:ascii="Times New Roman" w:hAnsi="Times New Roman" w:eastAsia="Times New Roman" w:cs="Times New Roman"/>
          <w:color w:val="000000" w:themeColor="text1"/>
        </w:rPr>
        <w:t>racism</w:t>
      </w:r>
    </w:p>
    <w:p w:rsidR="002F6070" w:rsidP="464E3987" w:rsidRDefault="6EFC571B" w14:paraId="25588389" w14:textId="1B592D99">
      <w:pPr>
        <w:pStyle w:val="ListParagraph"/>
        <w:numPr>
          <w:ilvl w:val="0"/>
          <w:numId w:val="2"/>
        </w:num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The value of saying what the organization means to say and not mincing words to cover up uncomfortable truths</w:t>
      </w:r>
    </w:p>
    <w:p w:rsidR="002F6070" w:rsidP="464E3987" w:rsidRDefault="6EFC571B" w14:paraId="48A6F1C1" w14:textId="05399E59">
      <w:pPr>
        <w:pStyle w:val="ListParagraph"/>
        <w:numPr>
          <w:ilvl w:val="0"/>
          <w:numId w:val="2"/>
        </w:num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The level of known and undetermined risk to VLCT’s federal funding if the Equity Committee does or does not remove federally prohibited terms from its use</w:t>
      </w:r>
    </w:p>
    <w:p w:rsidR="002F6070" w:rsidP="464E3987" w:rsidRDefault="6EFC571B" w14:paraId="15FF0942" w14:textId="65548AE6">
      <w:pPr>
        <w:pStyle w:val="ListParagraph"/>
        <w:numPr>
          <w:ilvl w:val="0"/>
          <w:numId w:val="2"/>
        </w:num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The importance of thinking beyond inclusion and taking intentional actions to break down the barriers preventing representation for underrepresented groups</w:t>
      </w:r>
    </w:p>
    <w:p w:rsidR="002F6070" w:rsidP="464E3987" w:rsidRDefault="6EFC571B" w14:paraId="4851A9A2" w14:textId="3A866B69">
      <w:pPr>
        <w:pStyle w:val="ListParagraph"/>
        <w:numPr>
          <w:ilvl w:val="0"/>
          <w:numId w:val="2"/>
        </w:num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The need to make sure that no underrepresented groups are left out of this work</w:t>
      </w:r>
    </w:p>
    <w:p w:rsidR="002F6070" w:rsidP="464E3987" w:rsidRDefault="6EFC571B" w14:paraId="574D6F89" w14:textId="2329F876">
      <w:pPr>
        <w:pStyle w:val="ListParagraph"/>
        <w:numPr>
          <w:ilvl w:val="0"/>
          <w:numId w:val="2"/>
        </w:num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The need for the committee to be strategic and productive with its time</w:t>
      </w:r>
    </w:p>
    <w:p w:rsidR="002F6070" w:rsidP="4CFC5F35" w:rsidRDefault="133E09A6" w14:paraId="4FD99F8B" w14:textId="0F2C6ECE">
      <w:pPr>
        <w:pStyle w:val="Normal"/>
        <w:tabs>
          <w:tab w:val="left" w:pos="360"/>
          <w:tab w:val="right" w:pos="9360"/>
        </w:tabs>
        <w:jc w:val="both"/>
        <w:rPr>
          <w:rFonts w:ascii="Times New Roman" w:hAnsi="Times New Roman" w:eastAsia="Times New Roman" w:cs="Times New Roman"/>
          <w:color w:val="000000" w:themeColor="text1"/>
        </w:rPr>
      </w:pPr>
      <w:r w:rsidRPr="4CFC5F35" w:rsidR="33587EF0">
        <w:rPr>
          <w:rFonts w:ascii="Times New Roman" w:hAnsi="Times New Roman" w:eastAsia="Times New Roman" w:cs="Times New Roman"/>
          <w:color w:val="000000" w:themeColor="text1" w:themeTint="FF" w:themeShade="FF"/>
        </w:rPr>
        <w:t>Many committee members also suggested specific language to include/change in the provided document</w:t>
      </w:r>
      <w:r w:rsidRPr="4CFC5F35" w:rsidR="6AD819D4">
        <w:rPr>
          <w:rFonts w:ascii="Times New Roman" w:hAnsi="Times New Roman" w:eastAsia="Times New Roman" w:cs="Times New Roman"/>
          <w:color w:val="000000" w:themeColor="text1" w:themeTint="FF" w:themeShade="FF"/>
        </w:rPr>
        <w:t>s.</w:t>
      </w:r>
      <w:r w:rsidRPr="4CFC5F35" w:rsidR="33587EF0">
        <w:rPr>
          <w:rFonts w:ascii="Times New Roman" w:hAnsi="Times New Roman" w:eastAsia="Times New Roman" w:cs="Times New Roman"/>
          <w:color w:val="000000" w:themeColor="text1" w:themeTint="FF" w:themeShade="FF"/>
        </w:rPr>
        <w:t xml:space="preserve"> </w:t>
      </w:r>
      <w:r w:rsidRPr="4CFC5F35" w:rsidR="7D7D5173">
        <w:rPr>
          <w:rFonts w:ascii="Times New Roman" w:hAnsi="Times New Roman" w:eastAsia="Times New Roman" w:cs="Times New Roman"/>
          <w:color w:val="000000" w:themeColor="text1" w:themeTint="FF" w:themeShade="FF"/>
        </w:rPr>
        <w:t xml:space="preserve">An opportunity was given for motions to be made after this discussion, but no motions were put </w:t>
      </w:r>
      <w:r w:rsidRPr="4CFC5F35" w:rsidR="45C1768B">
        <w:rPr>
          <w:rFonts w:ascii="Times New Roman" w:hAnsi="Times New Roman" w:eastAsia="Times New Roman" w:cs="Times New Roman"/>
          <w:color w:val="000000" w:themeColor="text1" w:themeTint="FF" w:themeShade="FF"/>
        </w:rPr>
        <w:t>forth. The</w:t>
      </w:r>
      <w:r w:rsidRPr="4CFC5F35" w:rsidR="7D7D5173">
        <w:rPr>
          <w:rFonts w:ascii="Times New Roman" w:hAnsi="Times New Roman" w:eastAsia="Times New Roman" w:cs="Times New Roman"/>
          <w:color w:val="000000" w:themeColor="text1" w:themeTint="FF" w:themeShade="FF"/>
        </w:rPr>
        <w:t xml:space="preserve"> committee asked Ted to bring rewritten drafts</w:t>
      </w:r>
      <w:r w:rsidRPr="4CFC5F35" w:rsidR="7D7D5173">
        <w:rPr>
          <w:rFonts w:ascii="Times New Roman" w:hAnsi="Times New Roman" w:eastAsia="Times New Roman" w:cs="Times New Roman"/>
          <w:color w:val="000000" w:themeColor="text1" w:themeTint="FF" w:themeShade="FF"/>
        </w:rPr>
        <w:t xml:space="preserve"> </w:t>
      </w:r>
      <w:r w:rsidRPr="4CFC5F35" w:rsidR="7D7D5173">
        <w:rPr>
          <w:rFonts w:ascii="Times New Roman" w:hAnsi="Times New Roman" w:eastAsia="Times New Roman" w:cs="Times New Roman"/>
          <w:color w:val="000000" w:themeColor="text1" w:themeTint="FF" w:themeShade="FF"/>
        </w:rPr>
        <w:t>of the presented documents</w:t>
      </w:r>
      <w:r w:rsidRPr="4CFC5F35" w:rsidR="0B7E1847">
        <w:rPr>
          <w:rFonts w:ascii="Times New Roman" w:hAnsi="Times New Roman" w:eastAsia="Times New Roman" w:cs="Times New Roman"/>
          <w:color w:val="000000" w:themeColor="text1" w:themeTint="FF" w:themeShade="FF"/>
        </w:rPr>
        <w:t xml:space="preserve"> (including marked up versions to compare to the currently adopted charter, charge, and inclusion statement) </w:t>
      </w:r>
      <w:r w:rsidRPr="4CFC5F35" w:rsidR="7D7D5173">
        <w:rPr>
          <w:rFonts w:ascii="Times New Roman" w:hAnsi="Times New Roman" w:eastAsia="Times New Roman" w:cs="Times New Roman"/>
          <w:color w:val="000000" w:themeColor="text1" w:themeTint="FF" w:themeShade="FF"/>
        </w:rPr>
        <w:t xml:space="preserve">to the January committee meeting, keeping in mind the feedback and ideas discussed. </w:t>
      </w:r>
      <w:r w:rsidRPr="4CFC5F35" w:rsidR="5B789FDF">
        <w:rPr>
          <w:rFonts w:ascii="Times New Roman" w:hAnsi="Times New Roman" w:eastAsia="Times New Roman" w:cs="Times New Roman"/>
          <w:color w:val="000000" w:themeColor="text1" w:themeTint="FF" w:themeShade="FF"/>
        </w:rPr>
        <w:t>Ted offered to send interested committee members these updated documents ahead of time in order to collaborate and get their feedback.</w:t>
      </w:r>
    </w:p>
    <w:p w:rsidR="002F6070" w:rsidP="464E3987" w:rsidRDefault="6EFC571B" w14:paraId="04A46351" w14:textId="0728147F">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b/>
          <w:bCs/>
          <w:color w:val="000000" w:themeColor="text1"/>
        </w:rPr>
        <w:t>Agenda Item #7. Update on 2025/2026 Work Plan</w:t>
      </w:r>
    </w:p>
    <w:p w:rsidR="002F6070" w:rsidP="464E3987" w:rsidRDefault="6EFC571B" w14:paraId="4D7C77A2" w14:textId="30B977E6">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 xml:space="preserve">Ted Brady let the committee know that the ‘Governing All with Skill’ training videos are complete and that the hope is to launch them in January. He asked the committee members to review the videos and provide him with any feedback that they have. Ted Brady also let the committee know that VLCT has received a lot of positive feedback and inquiries about the Dignity Index. Due to the interest shown, VLCT is looking into ways to offer more events </w:t>
      </w:r>
      <w:r w:rsidRPr="464E3987" w:rsidR="180F2506">
        <w:rPr>
          <w:rFonts w:ascii="Times New Roman" w:hAnsi="Times New Roman" w:eastAsia="Times New Roman" w:cs="Times New Roman"/>
          <w:color w:val="000000" w:themeColor="text1"/>
        </w:rPr>
        <w:t xml:space="preserve">and trainings </w:t>
      </w:r>
      <w:r w:rsidRPr="464E3987">
        <w:rPr>
          <w:rFonts w:ascii="Times New Roman" w:hAnsi="Times New Roman" w:eastAsia="Times New Roman" w:cs="Times New Roman"/>
          <w:color w:val="000000" w:themeColor="text1"/>
        </w:rPr>
        <w:t>featuring the Dignity Index.</w:t>
      </w:r>
    </w:p>
    <w:p w:rsidR="002F6070" w:rsidP="464E3987" w:rsidRDefault="6EFC571B" w14:paraId="09ED6DF5" w14:textId="34024E65">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b/>
          <w:bCs/>
          <w:color w:val="000000" w:themeColor="text1"/>
        </w:rPr>
        <w:t>Agenda Item #8. Committee Member Updates</w:t>
      </w:r>
    </w:p>
    <w:p w:rsidR="002F6070" w:rsidP="464E3987" w:rsidRDefault="485F21FD" w14:paraId="37CAE167" w14:textId="6F2FC9A5">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 xml:space="preserve">Multiple committee members discussed the importance of direct action and welcoming all community members no matter their past, present, or potential struggles. </w:t>
      </w:r>
      <w:r w:rsidRPr="464E3987" w:rsidR="0C4CB4E5">
        <w:rPr>
          <w:rFonts w:ascii="Times New Roman" w:hAnsi="Times New Roman" w:eastAsia="Times New Roman" w:cs="Times New Roman"/>
          <w:color w:val="000000" w:themeColor="text1"/>
        </w:rPr>
        <w:t>Cymone Bedford</w:t>
      </w:r>
      <w:r w:rsidRPr="464E3987">
        <w:rPr>
          <w:rFonts w:ascii="Times New Roman" w:hAnsi="Times New Roman" w:eastAsia="Times New Roman" w:cs="Times New Roman"/>
          <w:color w:val="000000" w:themeColor="text1"/>
        </w:rPr>
        <w:t xml:space="preserve"> shared that she has accepted a new position with </w:t>
      </w:r>
      <w:r w:rsidRPr="464E3987" w:rsidR="0BEAB180">
        <w:rPr>
          <w:rFonts w:ascii="Times New Roman" w:hAnsi="Times New Roman" w:eastAsia="Times New Roman" w:cs="Times New Roman"/>
          <w:color w:val="000000" w:themeColor="text1"/>
        </w:rPr>
        <w:t>the Chittenden</w:t>
      </w:r>
      <w:r w:rsidRPr="464E3987">
        <w:rPr>
          <w:rFonts w:ascii="Times New Roman" w:hAnsi="Times New Roman" w:eastAsia="Times New Roman" w:cs="Times New Roman"/>
          <w:color w:val="000000" w:themeColor="text1"/>
        </w:rPr>
        <w:t xml:space="preserve"> </w:t>
      </w:r>
      <w:r w:rsidRPr="464E3987" w:rsidR="1DCEA70F">
        <w:rPr>
          <w:rFonts w:ascii="Times New Roman" w:hAnsi="Times New Roman" w:eastAsia="Times New Roman" w:cs="Times New Roman"/>
          <w:color w:val="000000" w:themeColor="text1"/>
        </w:rPr>
        <w:t>County Regional Planning Commission.</w:t>
      </w:r>
    </w:p>
    <w:p w:rsidR="002F6070" w:rsidP="464E3987" w:rsidRDefault="6EFC571B" w14:paraId="59BE7118" w14:textId="2B33B281">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b/>
          <w:bCs/>
          <w:color w:val="000000" w:themeColor="text1"/>
        </w:rPr>
        <w:t>Agenda Item #9. Adjourn</w:t>
      </w:r>
    </w:p>
    <w:p w:rsidR="002F6070" w:rsidP="464E3987" w:rsidRDefault="6EFC571B" w14:paraId="30E89EAA" w14:textId="2294D15B">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color w:val="000000" w:themeColor="text1"/>
        </w:rPr>
        <w:t>The meeting adjourned at 1:17 PM.</w:t>
      </w:r>
    </w:p>
    <w:p w:rsidR="002F6070" w:rsidP="464E3987" w:rsidRDefault="6EFC571B" w14:paraId="6226A866" w14:textId="0E8838CB">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i/>
          <w:iCs/>
          <w:color w:val="000000" w:themeColor="text1"/>
        </w:rPr>
        <w:t>Respectfully submitted,</w:t>
      </w:r>
    </w:p>
    <w:p w:rsidR="002F6070" w:rsidP="464E3987" w:rsidRDefault="6EFC571B" w14:paraId="0422E174" w14:textId="266E1751">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i/>
          <w:iCs/>
          <w:color w:val="000000" w:themeColor="text1"/>
        </w:rPr>
        <w:t>Lukas Pomerville</w:t>
      </w:r>
    </w:p>
    <w:p w:rsidR="002F6070" w:rsidP="464E3987" w:rsidRDefault="6EFC571B" w14:paraId="382182AA" w14:textId="4F1F8548">
      <w:pPr>
        <w:tabs>
          <w:tab w:val="left" w:pos="360"/>
          <w:tab w:val="right" w:pos="9360"/>
        </w:tabs>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i/>
          <w:iCs/>
          <w:color w:val="000000" w:themeColor="text1"/>
        </w:rPr>
        <w:t>Human Resources and Administrative Assistant</w:t>
      </w:r>
    </w:p>
    <w:p w:rsidR="002F6070" w:rsidP="464E3987" w:rsidRDefault="002F6070" w14:paraId="682F6EB7" w14:textId="06D23BAD">
      <w:pPr>
        <w:tabs>
          <w:tab w:val="left" w:pos="360"/>
          <w:tab w:val="right" w:pos="9360"/>
        </w:tabs>
        <w:jc w:val="both"/>
        <w:rPr>
          <w:rFonts w:ascii="Times New Roman" w:hAnsi="Times New Roman" w:eastAsia="Times New Roman" w:cs="Times New Roman"/>
          <w:color w:val="000000" w:themeColor="text1"/>
        </w:rPr>
      </w:pPr>
    </w:p>
    <w:p w:rsidR="002F6070" w:rsidP="464E3987" w:rsidRDefault="6EFC571B" w14:paraId="155DA0D1" w14:textId="2F20114E">
      <w:pPr>
        <w:spacing w:before="240" w:after="240"/>
        <w:jc w:val="both"/>
        <w:rPr>
          <w:rFonts w:ascii="Times New Roman" w:hAnsi="Times New Roman" w:eastAsia="Times New Roman" w:cs="Times New Roman"/>
          <w:color w:val="000000" w:themeColor="text1"/>
        </w:rPr>
      </w:pPr>
      <w:r w:rsidRPr="464E3987">
        <w:rPr>
          <w:rFonts w:ascii="Times New Roman" w:hAnsi="Times New Roman" w:eastAsia="Times New Roman" w:cs="Times New Roman"/>
          <w:b/>
          <w:bCs/>
          <w:color w:val="000000" w:themeColor="text1"/>
        </w:rPr>
        <w:t xml:space="preserve">You can view the meeting here: </w:t>
      </w:r>
    </w:p>
    <w:p w:rsidR="002F6070" w:rsidP="464E3987" w:rsidRDefault="6EFC571B" w14:paraId="75390CC3" w14:textId="56B2B59C">
      <w:pPr>
        <w:rPr>
          <w:rFonts w:ascii="Aptos" w:hAnsi="Aptos" w:eastAsia="Aptos" w:cs="Aptos"/>
          <w:color w:val="000000" w:themeColor="text1"/>
        </w:rPr>
      </w:pPr>
      <w:hyperlink r:id="rId5">
        <w:r w:rsidRPr="464E3987">
          <w:rPr>
            <w:rStyle w:val="Hyperlink"/>
            <w:rFonts w:ascii="Aptos" w:hAnsi="Aptos" w:eastAsia="Aptos" w:cs="Aptos"/>
          </w:rPr>
          <w:t>https://us06web.zoom.us/rec/share/z0VRWX3yFv_mC40YkTyPlpFOMdXGlvRANcbVmwJJb16GQWtD0YLgU1EjrHENpVWh.kb7dwPHXzLL6fzIe?startTime=1763398823000</w:t>
        </w:r>
      </w:hyperlink>
    </w:p>
    <w:p w:rsidR="002F6070" w:rsidP="464E3987" w:rsidRDefault="002F6070" w14:paraId="2C078E63" w14:textId="2544FB45">
      <w:pPr>
        <w:rPr>
          <w:rFonts w:ascii="Times New Roman" w:hAnsi="Times New Roman" w:eastAsia="Times New Roman" w:cs="Times New Roman"/>
          <w:color w:val="000000" w:themeColor="text1"/>
        </w:rPr>
      </w:pPr>
    </w:p>
    <w:sectPr w:rsidR="002F607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63BCF"/>
    <w:multiLevelType w:val="hybridMultilevel"/>
    <w:tmpl w:val="2048F006"/>
    <w:lvl w:ilvl="0" w:tplc="D48692BC">
      <w:start w:val="1"/>
      <w:numFmt w:val="bullet"/>
      <w:lvlText w:val="-"/>
      <w:lvlJc w:val="left"/>
      <w:pPr>
        <w:ind w:left="720" w:hanging="360"/>
      </w:pPr>
      <w:rPr>
        <w:rFonts w:hint="default" w:ascii="Aptos" w:hAnsi="Aptos"/>
      </w:rPr>
    </w:lvl>
    <w:lvl w:ilvl="1" w:tplc="ABD46532">
      <w:start w:val="1"/>
      <w:numFmt w:val="bullet"/>
      <w:lvlText w:val="o"/>
      <w:lvlJc w:val="left"/>
      <w:pPr>
        <w:ind w:left="1440" w:hanging="360"/>
      </w:pPr>
      <w:rPr>
        <w:rFonts w:hint="default" w:ascii="Courier New" w:hAnsi="Courier New"/>
      </w:rPr>
    </w:lvl>
    <w:lvl w:ilvl="2" w:tplc="9A6C98B2">
      <w:start w:val="1"/>
      <w:numFmt w:val="bullet"/>
      <w:lvlText w:val=""/>
      <w:lvlJc w:val="left"/>
      <w:pPr>
        <w:ind w:left="2160" w:hanging="360"/>
      </w:pPr>
      <w:rPr>
        <w:rFonts w:hint="default" w:ascii="Wingdings" w:hAnsi="Wingdings"/>
      </w:rPr>
    </w:lvl>
    <w:lvl w:ilvl="3" w:tplc="81FAB90A">
      <w:start w:val="1"/>
      <w:numFmt w:val="bullet"/>
      <w:lvlText w:val=""/>
      <w:lvlJc w:val="left"/>
      <w:pPr>
        <w:ind w:left="2880" w:hanging="360"/>
      </w:pPr>
      <w:rPr>
        <w:rFonts w:hint="default" w:ascii="Symbol" w:hAnsi="Symbol"/>
      </w:rPr>
    </w:lvl>
    <w:lvl w:ilvl="4" w:tplc="3B92D7F6">
      <w:start w:val="1"/>
      <w:numFmt w:val="bullet"/>
      <w:lvlText w:val="o"/>
      <w:lvlJc w:val="left"/>
      <w:pPr>
        <w:ind w:left="3600" w:hanging="360"/>
      </w:pPr>
      <w:rPr>
        <w:rFonts w:hint="default" w:ascii="Courier New" w:hAnsi="Courier New"/>
      </w:rPr>
    </w:lvl>
    <w:lvl w:ilvl="5" w:tplc="902E9638">
      <w:start w:val="1"/>
      <w:numFmt w:val="bullet"/>
      <w:lvlText w:val=""/>
      <w:lvlJc w:val="left"/>
      <w:pPr>
        <w:ind w:left="4320" w:hanging="360"/>
      </w:pPr>
      <w:rPr>
        <w:rFonts w:hint="default" w:ascii="Wingdings" w:hAnsi="Wingdings"/>
      </w:rPr>
    </w:lvl>
    <w:lvl w:ilvl="6" w:tplc="511ABEE2">
      <w:start w:val="1"/>
      <w:numFmt w:val="bullet"/>
      <w:lvlText w:val=""/>
      <w:lvlJc w:val="left"/>
      <w:pPr>
        <w:ind w:left="5040" w:hanging="360"/>
      </w:pPr>
      <w:rPr>
        <w:rFonts w:hint="default" w:ascii="Symbol" w:hAnsi="Symbol"/>
      </w:rPr>
    </w:lvl>
    <w:lvl w:ilvl="7" w:tplc="6E64824E">
      <w:start w:val="1"/>
      <w:numFmt w:val="bullet"/>
      <w:lvlText w:val="o"/>
      <w:lvlJc w:val="left"/>
      <w:pPr>
        <w:ind w:left="5760" w:hanging="360"/>
      </w:pPr>
      <w:rPr>
        <w:rFonts w:hint="default" w:ascii="Courier New" w:hAnsi="Courier New"/>
      </w:rPr>
    </w:lvl>
    <w:lvl w:ilvl="8" w:tplc="5192DCEE">
      <w:start w:val="1"/>
      <w:numFmt w:val="bullet"/>
      <w:lvlText w:val=""/>
      <w:lvlJc w:val="left"/>
      <w:pPr>
        <w:ind w:left="6480" w:hanging="360"/>
      </w:pPr>
      <w:rPr>
        <w:rFonts w:hint="default" w:ascii="Wingdings" w:hAnsi="Wingdings"/>
      </w:rPr>
    </w:lvl>
  </w:abstractNum>
  <w:abstractNum w:abstractNumId="1" w15:restartNumberingAfterBreak="0">
    <w:nsid w:val="18956CC8"/>
    <w:multiLevelType w:val="hybridMultilevel"/>
    <w:tmpl w:val="C42C51AA"/>
    <w:lvl w:ilvl="0" w:tplc="667AE04E">
      <w:start w:val="1"/>
      <w:numFmt w:val="bullet"/>
      <w:lvlText w:val="-"/>
      <w:lvlJc w:val="left"/>
      <w:pPr>
        <w:ind w:left="720" w:hanging="360"/>
      </w:pPr>
      <w:rPr>
        <w:rFonts w:hint="default" w:ascii="Aptos" w:hAnsi="Aptos"/>
      </w:rPr>
    </w:lvl>
    <w:lvl w:ilvl="1" w:tplc="8D2AFE40">
      <w:start w:val="1"/>
      <w:numFmt w:val="bullet"/>
      <w:lvlText w:val="o"/>
      <w:lvlJc w:val="left"/>
      <w:pPr>
        <w:ind w:left="1440" w:hanging="360"/>
      </w:pPr>
      <w:rPr>
        <w:rFonts w:hint="default" w:ascii="Courier New" w:hAnsi="Courier New"/>
      </w:rPr>
    </w:lvl>
    <w:lvl w:ilvl="2" w:tplc="91F28FC8">
      <w:start w:val="1"/>
      <w:numFmt w:val="bullet"/>
      <w:lvlText w:val=""/>
      <w:lvlJc w:val="left"/>
      <w:pPr>
        <w:ind w:left="2160" w:hanging="360"/>
      </w:pPr>
      <w:rPr>
        <w:rFonts w:hint="default" w:ascii="Wingdings" w:hAnsi="Wingdings"/>
      </w:rPr>
    </w:lvl>
    <w:lvl w:ilvl="3" w:tplc="8998F676">
      <w:start w:val="1"/>
      <w:numFmt w:val="bullet"/>
      <w:lvlText w:val=""/>
      <w:lvlJc w:val="left"/>
      <w:pPr>
        <w:ind w:left="2880" w:hanging="360"/>
      </w:pPr>
      <w:rPr>
        <w:rFonts w:hint="default" w:ascii="Symbol" w:hAnsi="Symbol"/>
      </w:rPr>
    </w:lvl>
    <w:lvl w:ilvl="4" w:tplc="D1BEDDF8">
      <w:start w:val="1"/>
      <w:numFmt w:val="bullet"/>
      <w:lvlText w:val="o"/>
      <w:lvlJc w:val="left"/>
      <w:pPr>
        <w:ind w:left="3600" w:hanging="360"/>
      </w:pPr>
      <w:rPr>
        <w:rFonts w:hint="default" w:ascii="Courier New" w:hAnsi="Courier New"/>
      </w:rPr>
    </w:lvl>
    <w:lvl w:ilvl="5" w:tplc="F17848AA">
      <w:start w:val="1"/>
      <w:numFmt w:val="bullet"/>
      <w:lvlText w:val=""/>
      <w:lvlJc w:val="left"/>
      <w:pPr>
        <w:ind w:left="4320" w:hanging="360"/>
      </w:pPr>
      <w:rPr>
        <w:rFonts w:hint="default" w:ascii="Wingdings" w:hAnsi="Wingdings"/>
      </w:rPr>
    </w:lvl>
    <w:lvl w:ilvl="6" w:tplc="FA88F034">
      <w:start w:val="1"/>
      <w:numFmt w:val="bullet"/>
      <w:lvlText w:val=""/>
      <w:lvlJc w:val="left"/>
      <w:pPr>
        <w:ind w:left="5040" w:hanging="360"/>
      </w:pPr>
      <w:rPr>
        <w:rFonts w:hint="default" w:ascii="Symbol" w:hAnsi="Symbol"/>
      </w:rPr>
    </w:lvl>
    <w:lvl w:ilvl="7" w:tplc="86920C56">
      <w:start w:val="1"/>
      <w:numFmt w:val="bullet"/>
      <w:lvlText w:val="o"/>
      <w:lvlJc w:val="left"/>
      <w:pPr>
        <w:ind w:left="5760" w:hanging="360"/>
      </w:pPr>
      <w:rPr>
        <w:rFonts w:hint="default" w:ascii="Courier New" w:hAnsi="Courier New"/>
      </w:rPr>
    </w:lvl>
    <w:lvl w:ilvl="8" w:tplc="988A81F0">
      <w:start w:val="1"/>
      <w:numFmt w:val="bullet"/>
      <w:lvlText w:val=""/>
      <w:lvlJc w:val="left"/>
      <w:pPr>
        <w:ind w:left="6480" w:hanging="360"/>
      </w:pPr>
      <w:rPr>
        <w:rFonts w:hint="default" w:ascii="Wingdings" w:hAnsi="Wingdings"/>
      </w:rPr>
    </w:lvl>
  </w:abstractNum>
  <w:abstractNum w:abstractNumId="2" w15:restartNumberingAfterBreak="0">
    <w:nsid w:val="512BEA99"/>
    <w:multiLevelType w:val="hybridMultilevel"/>
    <w:tmpl w:val="2C24EBAC"/>
    <w:lvl w:ilvl="0" w:tplc="A4E0ADEC">
      <w:start w:val="1"/>
      <w:numFmt w:val="bullet"/>
      <w:lvlText w:val="-"/>
      <w:lvlJc w:val="left"/>
      <w:pPr>
        <w:ind w:left="720" w:hanging="360"/>
      </w:pPr>
      <w:rPr>
        <w:rFonts w:hint="default" w:ascii="Aptos" w:hAnsi="Aptos"/>
      </w:rPr>
    </w:lvl>
    <w:lvl w:ilvl="1" w:tplc="E55C7B2A">
      <w:start w:val="1"/>
      <w:numFmt w:val="bullet"/>
      <w:lvlText w:val="o"/>
      <w:lvlJc w:val="left"/>
      <w:pPr>
        <w:ind w:left="1440" w:hanging="360"/>
      </w:pPr>
      <w:rPr>
        <w:rFonts w:hint="default" w:ascii="Courier New" w:hAnsi="Courier New"/>
      </w:rPr>
    </w:lvl>
    <w:lvl w:ilvl="2" w:tplc="86F84828">
      <w:start w:val="1"/>
      <w:numFmt w:val="bullet"/>
      <w:lvlText w:val=""/>
      <w:lvlJc w:val="left"/>
      <w:pPr>
        <w:ind w:left="2160" w:hanging="360"/>
      </w:pPr>
      <w:rPr>
        <w:rFonts w:hint="default" w:ascii="Wingdings" w:hAnsi="Wingdings"/>
      </w:rPr>
    </w:lvl>
    <w:lvl w:ilvl="3" w:tplc="90684ED0">
      <w:start w:val="1"/>
      <w:numFmt w:val="bullet"/>
      <w:lvlText w:val=""/>
      <w:lvlJc w:val="left"/>
      <w:pPr>
        <w:ind w:left="2880" w:hanging="360"/>
      </w:pPr>
      <w:rPr>
        <w:rFonts w:hint="default" w:ascii="Symbol" w:hAnsi="Symbol"/>
      </w:rPr>
    </w:lvl>
    <w:lvl w:ilvl="4" w:tplc="F4BC812E">
      <w:start w:val="1"/>
      <w:numFmt w:val="bullet"/>
      <w:lvlText w:val="o"/>
      <w:lvlJc w:val="left"/>
      <w:pPr>
        <w:ind w:left="3600" w:hanging="360"/>
      </w:pPr>
      <w:rPr>
        <w:rFonts w:hint="default" w:ascii="Courier New" w:hAnsi="Courier New"/>
      </w:rPr>
    </w:lvl>
    <w:lvl w:ilvl="5" w:tplc="442CD0EC">
      <w:start w:val="1"/>
      <w:numFmt w:val="bullet"/>
      <w:lvlText w:val=""/>
      <w:lvlJc w:val="left"/>
      <w:pPr>
        <w:ind w:left="4320" w:hanging="360"/>
      </w:pPr>
      <w:rPr>
        <w:rFonts w:hint="default" w:ascii="Wingdings" w:hAnsi="Wingdings"/>
      </w:rPr>
    </w:lvl>
    <w:lvl w:ilvl="6" w:tplc="6D92DB20">
      <w:start w:val="1"/>
      <w:numFmt w:val="bullet"/>
      <w:lvlText w:val=""/>
      <w:lvlJc w:val="left"/>
      <w:pPr>
        <w:ind w:left="5040" w:hanging="360"/>
      </w:pPr>
      <w:rPr>
        <w:rFonts w:hint="default" w:ascii="Symbol" w:hAnsi="Symbol"/>
      </w:rPr>
    </w:lvl>
    <w:lvl w:ilvl="7" w:tplc="00200600">
      <w:start w:val="1"/>
      <w:numFmt w:val="bullet"/>
      <w:lvlText w:val="o"/>
      <w:lvlJc w:val="left"/>
      <w:pPr>
        <w:ind w:left="5760" w:hanging="360"/>
      </w:pPr>
      <w:rPr>
        <w:rFonts w:hint="default" w:ascii="Courier New" w:hAnsi="Courier New"/>
      </w:rPr>
    </w:lvl>
    <w:lvl w:ilvl="8" w:tplc="67EC1E18">
      <w:start w:val="1"/>
      <w:numFmt w:val="bullet"/>
      <w:lvlText w:val=""/>
      <w:lvlJc w:val="left"/>
      <w:pPr>
        <w:ind w:left="6480" w:hanging="360"/>
      </w:pPr>
      <w:rPr>
        <w:rFonts w:hint="default" w:ascii="Wingdings" w:hAnsi="Wingdings"/>
      </w:rPr>
    </w:lvl>
  </w:abstractNum>
  <w:num w:numId="1" w16cid:durableId="1508255557">
    <w:abstractNumId w:val="1"/>
  </w:num>
  <w:num w:numId="2" w16cid:durableId="808590983">
    <w:abstractNumId w:val="0"/>
  </w:num>
  <w:num w:numId="3" w16cid:durableId="5811830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04409B"/>
    <w:rsid w:val="001A54AD"/>
    <w:rsid w:val="002F6070"/>
    <w:rsid w:val="00400664"/>
    <w:rsid w:val="00C9BD97"/>
    <w:rsid w:val="00E442E9"/>
    <w:rsid w:val="01552743"/>
    <w:rsid w:val="0156B4CC"/>
    <w:rsid w:val="03238086"/>
    <w:rsid w:val="03CA6124"/>
    <w:rsid w:val="086B3143"/>
    <w:rsid w:val="0A0C7349"/>
    <w:rsid w:val="0B7E1847"/>
    <w:rsid w:val="0BEAB180"/>
    <w:rsid w:val="0C4CB4E5"/>
    <w:rsid w:val="0D795ECD"/>
    <w:rsid w:val="10E12FAB"/>
    <w:rsid w:val="11489E17"/>
    <w:rsid w:val="133E09A6"/>
    <w:rsid w:val="141C5EB8"/>
    <w:rsid w:val="180F2506"/>
    <w:rsid w:val="1999CC58"/>
    <w:rsid w:val="1AD12D67"/>
    <w:rsid w:val="1DCEA70F"/>
    <w:rsid w:val="1FAB949D"/>
    <w:rsid w:val="208309A1"/>
    <w:rsid w:val="23B64BE2"/>
    <w:rsid w:val="287C7B77"/>
    <w:rsid w:val="28EC24B1"/>
    <w:rsid w:val="2FB86AE7"/>
    <w:rsid w:val="33587EF0"/>
    <w:rsid w:val="3E405081"/>
    <w:rsid w:val="416FC4D1"/>
    <w:rsid w:val="43A927C7"/>
    <w:rsid w:val="45C1768B"/>
    <w:rsid w:val="464E3987"/>
    <w:rsid w:val="485F21FD"/>
    <w:rsid w:val="4A39AFA8"/>
    <w:rsid w:val="4AA36B6B"/>
    <w:rsid w:val="4B04409B"/>
    <w:rsid w:val="4B50F79D"/>
    <w:rsid w:val="4CFC5F35"/>
    <w:rsid w:val="4D9DC7C9"/>
    <w:rsid w:val="553B5C1D"/>
    <w:rsid w:val="55692936"/>
    <w:rsid w:val="5B356A4E"/>
    <w:rsid w:val="5B789FDF"/>
    <w:rsid w:val="5D0F14E6"/>
    <w:rsid w:val="632C7BD8"/>
    <w:rsid w:val="63FEBF86"/>
    <w:rsid w:val="66B8C0B8"/>
    <w:rsid w:val="6AD819D4"/>
    <w:rsid w:val="6C6D558C"/>
    <w:rsid w:val="6CB696B1"/>
    <w:rsid w:val="6EFC571B"/>
    <w:rsid w:val="71914933"/>
    <w:rsid w:val="7545A77C"/>
    <w:rsid w:val="75DB5FC9"/>
    <w:rsid w:val="7D7D517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4409B"/>
  <w15:chartTrackingRefBased/>
  <w15:docId w15:val="{BF38B175-1237-48B8-B577-405466530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64E3987"/>
    <w:pPr>
      <w:ind w:left="720"/>
      <w:contextualSpacing/>
    </w:pPr>
  </w:style>
  <w:style w:type="character" w:styleId="Hyperlink">
    <w:name w:val="Hyperlink"/>
    <w:basedOn w:val="DefaultParagraphFont"/>
    <w:uiPriority w:val="99"/>
    <w:unhideWhenUsed/>
    <w:rsid w:val="464E398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https://us06web.zoom.us/rec/share/z0VRWX3yFv_mC40YkTyPlpFOMdXGlvRANcbVmwJJb16GQWtD0YLgU1EjrHENpVWh.kb7dwPHXzLL6fzIe?startTime=1763398823000" TargetMode="External"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BC625A6564644B816169C4F04D1B5D" ma:contentTypeVersion="10" ma:contentTypeDescription="Create a new document." ma:contentTypeScope="" ma:versionID="ddcec1e59250e90ae178650f87ac31b7">
  <xsd:schema xmlns:xsd="http://www.w3.org/2001/XMLSchema" xmlns:xs="http://www.w3.org/2001/XMLSchema" xmlns:p="http://schemas.microsoft.com/office/2006/metadata/properties" xmlns:ns2="2b0c09c9-f516-48c3-ba3f-952ac0f4d6c1" xmlns:ns3="60bde97f-f29e-4c50-8661-3c8168137f89" targetNamespace="http://schemas.microsoft.com/office/2006/metadata/properties" ma:root="true" ma:fieldsID="98c30770cea76815a34a4d7f6228b733" ns2:_="" ns3:_="">
    <xsd:import namespace="2b0c09c9-f516-48c3-ba3f-952ac0f4d6c1"/>
    <xsd:import namespace="60bde97f-f29e-4c50-8661-3c8168137f8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0c09c9-f516-48c3-ba3f-952ac0f4d6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f00594b4-b95b-47b5-a51b-581257ef9845"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bde97f-f29e-4c50-8661-3c8168137f8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2cfab60-8316-4883-a742-061b4aabeca4}" ma:internalName="TaxCatchAll" ma:showField="CatchAllData" ma:web="60bde97f-f29e-4c50-8661-3c8168137f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b0c09c9-f516-48c3-ba3f-952ac0f4d6c1">
      <Terms xmlns="http://schemas.microsoft.com/office/infopath/2007/PartnerControls"/>
    </lcf76f155ced4ddcb4097134ff3c332f>
    <TaxCatchAll xmlns="60bde97f-f29e-4c50-8661-3c8168137f89" xsi:nil="true"/>
  </documentManagement>
</p:properties>
</file>

<file path=customXml/itemProps1.xml><?xml version="1.0" encoding="utf-8"?>
<ds:datastoreItem xmlns:ds="http://schemas.openxmlformats.org/officeDocument/2006/customXml" ds:itemID="{5798034F-9967-42CC-BA54-266AEB55021F}"/>
</file>

<file path=customXml/itemProps2.xml><?xml version="1.0" encoding="utf-8"?>
<ds:datastoreItem xmlns:ds="http://schemas.openxmlformats.org/officeDocument/2006/customXml" ds:itemID="{AD89147A-01D5-44B6-AD75-B9227D031A3D}"/>
</file>

<file path=customXml/itemProps3.xml><?xml version="1.0" encoding="utf-8"?>
<ds:datastoreItem xmlns:ds="http://schemas.openxmlformats.org/officeDocument/2006/customXml" ds:itemID="{2C54EB80-F590-441F-B130-FA096EE1E29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 Pomerville</dc:creator>
  <cp:keywords/>
  <dc:description/>
  <cp:lastModifiedBy>Lukas Pomerville</cp:lastModifiedBy>
  <cp:revision>5</cp:revision>
  <dcterms:created xsi:type="dcterms:W3CDTF">2025-11-24T20:08:00Z</dcterms:created>
  <dcterms:modified xsi:type="dcterms:W3CDTF">2026-03-24T17:47:30Z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0x010100B8BC625A6564644B816169C4F04D1B5D</vt:lpwstr>
  </property>
  <property fmtid="{D5CDD505-2E9C-101B-9397-08002B2CF9AE}" pid="3" name="MediaServiceImageTags">
    <vt:lpwstr/>
  </property>
</Properties>
</file>